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CD" w:rsidRDefault="00C116CD" w:rsidP="00C116CD">
      <w:pPr>
        <w:ind w:firstLine="709"/>
        <w:rPr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9531EC4" wp14:editId="64D02EED">
            <wp:extent cx="2247900" cy="792480"/>
            <wp:effectExtent l="19050" t="0" r="0" b="0"/>
            <wp:docPr id="1" name="Рисунок 1" descr="основное лого 2 красноярский кра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е лого 2 красноярский краи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CD" w:rsidRDefault="00C116CD" w:rsidP="00C116CD">
      <w:pPr>
        <w:ind w:firstLine="708"/>
        <w:jc w:val="both"/>
        <w:rPr>
          <w:b/>
          <w:bCs/>
          <w:sz w:val="28"/>
          <w:szCs w:val="28"/>
        </w:rPr>
      </w:pPr>
    </w:p>
    <w:p w:rsidR="00C116CD" w:rsidRPr="00436EAA" w:rsidRDefault="00C116CD" w:rsidP="00C116CD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36EAA">
        <w:rPr>
          <w:b/>
          <w:sz w:val="28"/>
          <w:szCs w:val="28"/>
        </w:rPr>
        <w:t xml:space="preserve">Залив </w:t>
      </w:r>
      <w:proofErr w:type="spellStart"/>
      <w:r w:rsidRPr="00436EAA">
        <w:rPr>
          <w:b/>
          <w:sz w:val="28"/>
          <w:szCs w:val="28"/>
        </w:rPr>
        <w:t>Шайтанская</w:t>
      </w:r>
      <w:proofErr w:type="spellEnd"/>
      <w:r w:rsidRPr="00436EAA">
        <w:rPr>
          <w:b/>
          <w:sz w:val="28"/>
          <w:szCs w:val="28"/>
        </w:rPr>
        <w:t xml:space="preserve"> Курья и озеро Долгое внесены в Государственный каталог географических названий </w:t>
      </w:r>
    </w:p>
    <w:p w:rsidR="00C116CD" w:rsidRDefault="00C116CD" w:rsidP="00C116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116CD" w:rsidRDefault="00C116CD" w:rsidP="00C116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Красноярскому краю и Публично-правовой компанией «</w:t>
      </w:r>
      <w:proofErr w:type="spellStart"/>
      <w:r>
        <w:rPr>
          <w:sz w:val="28"/>
          <w:szCs w:val="28"/>
        </w:rPr>
        <w:t>Роскадастр</w:t>
      </w:r>
      <w:proofErr w:type="spellEnd"/>
      <w:r>
        <w:rPr>
          <w:sz w:val="28"/>
          <w:szCs w:val="28"/>
        </w:rPr>
        <w:t xml:space="preserve">» в Государственный каталог географических названий внесены незарегистрированные наименования географических объектов – залив </w:t>
      </w:r>
      <w:proofErr w:type="spellStart"/>
      <w:r w:rsidRPr="002831E9">
        <w:rPr>
          <w:b/>
          <w:sz w:val="28"/>
          <w:szCs w:val="28"/>
        </w:rPr>
        <w:t>Шайтанская</w:t>
      </w:r>
      <w:proofErr w:type="spellEnd"/>
      <w:r w:rsidRPr="002831E9">
        <w:rPr>
          <w:b/>
          <w:sz w:val="28"/>
          <w:szCs w:val="28"/>
        </w:rPr>
        <w:t xml:space="preserve"> Курья</w:t>
      </w:r>
      <w:r>
        <w:rPr>
          <w:sz w:val="28"/>
          <w:szCs w:val="28"/>
        </w:rPr>
        <w:t xml:space="preserve"> и озеро </w:t>
      </w:r>
      <w:r w:rsidRPr="002831E9">
        <w:rPr>
          <w:b/>
          <w:sz w:val="28"/>
          <w:szCs w:val="28"/>
        </w:rPr>
        <w:t>Долгое</w:t>
      </w:r>
      <w:r>
        <w:rPr>
          <w:sz w:val="28"/>
          <w:szCs w:val="28"/>
        </w:rPr>
        <w:t xml:space="preserve">, расположенные в административных границах Красноярского края. </w:t>
      </w:r>
    </w:p>
    <w:p w:rsidR="00C116CD" w:rsidRDefault="00C116CD" w:rsidP="00C116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D9A">
        <w:rPr>
          <w:sz w:val="28"/>
          <w:szCs w:val="28"/>
        </w:rPr>
        <w:t>Существующ</w:t>
      </w:r>
      <w:r>
        <w:rPr>
          <w:sz w:val="28"/>
          <w:szCs w:val="28"/>
        </w:rPr>
        <w:t>ие</w:t>
      </w:r>
      <w:r w:rsidRPr="002A4D9A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наименования</w:t>
      </w:r>
      <w:r w:rsidRPr="002A4D9A">
        <w:rPr>
          <w:sz w:val="28"/>
          <w:szCs w:val="28"/>
        </w:rPr>
        <w:t xml:space="preserve"> </w:t>
      </w:r>
      <w:r w:rsidRPr="00E06302">
        <w:rPr>
          <w:sz w:val="28"/>
          <w:szCs w:val="28"/>
        </w:rPr>
        <w:t>географическ</w:t>
      </w:r>
      <w:r>
        <w:rPr>
          <w:sz w:val="28"/>
          <w:szCs w:val="28"/>
        </w:rPr>
        <w:t>ого</w:t>
      </w:r>
      <w:r w:rsidRPr="00E0630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E06302">
        <w:rPr>
          <w:sz w:val="28"/>
          <w:szCs w:val="28"/>
        </w:rPr>
        <w:t xml:space="preserve"> </w:t>
      </w:r>
      <w:r w:rsidRPr="002A4D9A">
        <w:rPr>
          <w:sz w:val="28"/>
          <w:szCs w:val="28"/>
        </w:rPr>
        <w:t>выявлен</w:t>
      </w:r>
      <w:r>
        <w:rPr>
          <w:sz w:val="28"/>
          <w:szCs w:val="28"/>
        </w:rPr>
        <w:t>о</w:t>
      </w:r>
      <w:r w:rsidRPr="002A4D9A">
        <w:rPr>
          <w:sz w:val="28"/>
          <w:szCs w:val="28"/>
        </w:rPr>
        <w:t xml:space="preserve"> по цифровым и аналоговым топографическим картам масштаба 1:100 000 разных лет издания</w:t>
      </w:r>
      <w:r>
        <w:rPr>
          <w:sz w:val="28"/>
          <w:szCs w:val="28"/>
        </w:rPr>
        <w:t>.</w:t>
      </w:r>
      <w:bookmarkStart w:id="0" w:name="_GoBack"/>
      <w:bookmarkEnd w:id="0"/>
    </w:p>
    <w:p w:rsidR="00C116CD" w:rsidRDefault="00C116CD" w:rsidP="00C116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75EA">
        <w:rPr>
          <w:sz w:val="28"/>
          <w:szCs w:val="28"/>
        </w:rPr>
        <w:t>Обновленный реестр наименований географических объектов размещен на официальном сайте ППК «</w:t>
      </w:r>
      <w:proofErr w:type="spellStart"/>
      <w:r w:rsidRPr="000475EA">
        <w:rPr>
          <w:sz w:val="28"/>
          <w:szCs w:val="28"/>
        </w:rPr>
        <w:t>Роскадастр</w:t>
      </w:r>
      <w:proofErr w:type="spellEnd"/>
      <w:r w:rsidRPr="000475EA">
        <w:rPr>
          <w:sz w:val="28"/>
          <w:szCs w:val="28"/>
        </w:rPr>
        <w:t xml:space="preserve">»: </w:t>
      </w:r>
      <w:hyperlink r:id="rId5" w:history="1">
        <w:r w:rsidRPr="000475EA">
          <w:rPr>
            <w:rStyle w:val="a3"/>
            <w:sz w:val="28"/>
            <w:szCs w:val="28"/>
          </w:rPr>
          <w:t>https://kadastr.ru/services/gosudarstvennyy-katalog-geograficheskikh-nazvaniy/</w:t>
        </w:r>
      </w:hyperlink>
      <w:r>
        <w:rPr>
          <w:sz w:val="28"/>
          <w:szCs w:val="28"/>
        </w:rPr>
        <w:t xml:space="preserve">. </w:t>
      </w:r>
    </w:p>
    <w:p w:rsidR="00C116CD" w:rsidRDefault="00C116CD" w:rsidP="00C116C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C116CD" w:rsidRDefault="00C116CD" w:rsidP="00C116CD">
      <w:pPr>
        <w:jc w:val="both"/>
      </w:pPr>
    </w:p>
    <w:p w:rsidR="00C116CD" w:rsidRPr="00C116CD" w:rsidRDefault="00C116CD" w:rsidP="00C116CD">
      <w:pPr>
        <w:snapToGrid w:val="0"/>
        <w:spacing w:line="259" w:lineRule="auto"/>
        <w:jc w:val="both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proofErr w:type="gramStart"/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Материал  подготовлен</w:t>
      </w:r>
      <w:proofErr w:type="gramEnd"/>
    </w:p>
    <w:p w:rsidR="00C116CD" w:rsidRPr="00C116CD" w:rsidRDefault="00C116CD" w:rsidP="00C116CD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Управлением Росреестра по Красноярскому краю </w:t>
      </w:r>
    </w:p>
    <w:p w:rsidR="00C116CD" w:rsidRPr="00C116CD" w:rsidRDefault="00C116CD" w:rsidP="00C116CD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Контакты для СМИ: </w:t>
      </w:r>
    </w:p>
    <w:p w:rsidR="00C116CD" w:rsidRPr="00C116CD" w:rsidRDefault="00C116CD" w:rsidP="00C116CD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тел.: (391)2-226-756 </w:t>
      </w:r>
    </w:p>
    <w:p w:rsidR="00C116CD" w:rsidRPr="00C116CD" w:rsidRDefault="00C116CD" w:rsidP="00C116CD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е-</w:t>
      </w:r>
      <w:r w:rsidRPr="00C116CD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mail</w:t>
      </w:r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: </w:t>
      </w:r>
      <w:proofErr w:type="spellStart"/>
      <w:r w:rsidRPr="00C116CD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pressa</w:t>
      </w:r>
      <w:proofErr w:type="spellEnd"/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@</w:t>
      </w:r>
      <w:r w:rsidRPr="00C116CD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r</w:t>
      </w:r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24.</w:t>
      </w:r>
      <w:proofErr w:type="spellStart"/>
      <w:r w:rsidRPr="00C116CD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rosreestr</w:t>
      </w:r>
      <w:proofErr w:type="spellEnd"/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.</w:t>
      </w:r>
      <w:proofErr w:type="spellStart"/>
      <w:r w:rsidRPr="00C116CD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>ru</w:t>
      </w:r>
      <w:proofErr w:type="spellEnd"/>
    </w:p>
    <w:p w:rsidR="00C116CD" w:rsidRPr="00C116CD" w:rsidRDefault="00C116CD" w:rsidP="00C116CD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«</w:t>
      </w:r>
      <w:proofErr w:type="spellStart"/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ВКонтакте</w:t>
      </w:r>
      <w:proofErr w:type="spellEnd"/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» </w:t>
      </w:r>
      <w:hyperlink r:id="rId6" w:history="1">
        <w:r w:rsidRPr="00C116CD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http://vk.com/to24.rosreestr</w:t>
        </w:r>
      </w:hyperlink>
    </w:p>
    <w:p w:rsidR="00C116CD" w:rsidRPr="00C116CD" w:rsidRDefault="00AE63AF" w:rsidP="00C116CD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</w:pPr>
      <w:hyperlink r:id="rId7" w:history="1">
        <w:r w:rsidR="00C116CD" w:rsidRPr="00C116CD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shd w:val="clear" w:color="auto" w:fill="FFFFFF"/>
            <w:lang w:val="en-US" w:eastAsia="en-US"/>
          </w:rPr>
          <w:t>Telegram</w:t>
        </w:r>
      </w:hyperlink>
      <w:r w:rsidR="00C116CD" w:rsidRPr="00C116CD">
        <w:rPr>
          <w:rFonts w:asciiTheme="minorHAnsi" w:eastAsiaTheme="minorHAnsi" w:hAnsiTheme="minorHAnsi" w:cstheme="minorBidi"/>
          <w:i/>
          <w:sz w:val="18"/>
          <w:szCs w:val="18"/>
          <w:lang w:val="en-US" w:eastAsia="en-US"/>
        </w:rPr>
        <w:t xml:space="preserve"> </w:t>
      </w:r>
      <w:hyperlink r:id="rId8" w:history="1">
        <w:r w:rsidR="00C116CD" w:rsidRPr="00C116CD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val="en-US" w:eastAsia="en-US"/>
          </w:rPr>
          <w:t>https://t.me/Rosreestr_krsk24</w:t>
        </w:r>
      </w:hyperlink>
    </w:p>
    <w:p w:rsidR="00C116CD" w:rsidRPr="00C116CD" w:rsidRDefault="00C116CD" w:rsidP="00C116CD">
      <w:pPr>
        <w:spacing w:line="259" w:lineRule="auto"/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C116CD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 xml:space="preserve">Одноклассники </w:t>
      </w:r>
      <w:hyperlink r:id="rId9" w:history="1">
        <w:r w:rsidRPr="00C116CD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https://ok.ru/to24.rosreestr</w:t>
        </w:r>
      </w:hyperlink>
    </w:p>
    <w:p w:rsidR="00C116CD" w:rsidRPr="00C116CD" w:rsidRDefault="00C116CD" w:rsidP="00C116CD">
      <w:pPr>
        <w:spacing w:line="259" w:lineRule="auto"/>
        <w:rPr>
          <w:rFonts w:asciiTheme="minorHAnsi" w:eastAsiaTheme="minorHAnsi" w:hAnsiTheme="minorHAnsi" w:cstheme="minorBidi"/>
          <w:i/>
          <w:color w:val="0000FF"/>
          <w:sz w:val="18"/>
          <w:szCs w:val="18"/>
          <w:u w:val="single"/>
          <w:lang w:val="en-US" w:eastAsia="en-US"/>
        </w:rPr>
      </w:pPr>
      <w:proofErr w:type="spellStart"/>
      <w:r w:rsidRPr="00C116CD">
        <w:rPr>
          <w:rFonts w:asciiTheme="minorHAnsi" w:eastAsiaTheme="minorHAnsi" w:hAnsiTheme="minorHAnsi" w:cstheme="minorBidi"/>
          <w:color w:val="0563C1" w:themeColor="hyperlink"/>
          <w:sz w:val="18"/>
          <w:szCs w:val="18"/>
          <w:u w:val="single"/>
          <w:lang w:val="en-US" w:eastAsia="en-US"/>
        </w:rPr>
        <w:t>RuTube</w:t>
      </w:r>
      <w:proofErr w:type="spellEnd"/>
      <w:r w:rsidRPr="00C116CD">
        <w:rPr>
          <w:rFonts w:asciiTheme="minorHAnsi" w:eastAsiaTheme="minorHAnsi" w:hAnsiTheme="minorHAnsi" w:cstheme="minorBidi"/>
          <w:color w:val="0563C1" w:themeColor="hyperlink"/>
          <w:sz w:val="18"/>
          <w:szCs w:val="18"/>
          <w:u w:val="single"/>
          <w:lang w:val="en-US" w:eastAsia="en-US"/>
        </w:rPr>
        <w:t xml:space="preserve"> </w:t>
      </w:r>
      <w:hyperlink r:id="rId10" w:history="1">
        <w:r w:rsidRPr="00C116CD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val="en-US" w:eastAsia="en-US"/>
          </w:rPr>
          <w:t>https://rutube.ru/channel/30409991/</w:t>
        </w:r>
      </w:hyperlink>
    </w:p>
    <w:p w:rsidR="00C116CD" w:rsidRPr="00C116CD" w:rsidRDefault="00C116CD" w:rsidP="00C116CD">
      <w:pPr>
        <w:spacing w:after="160" w:line="259" w:lineRule="auto"/>
        <w:jc w:val="both"/>
        <w:rPr>
          <w:rFonts w:eastAsiaTheme="minorHAnsi"/>
          <w:bCs/>
          <w:sz w:val="28"/>
          <w:szCs w:val="28"/>
          <w:lang w:val="en-US" w:eastAsia="en-US"/>
        </w:rPr>
      </w:pPr>
    </w:p>
    <w:p w:rsidR="00C116CD" w:rsidRPr="00C116CD" w:rsidRDefault="00C116CD" w:rsidP="00C116CD">
      <w:pPr>
        <w:jc w:val="both"/>
        <w:rPr>
          <w:lang w:val="en-US"/>
        </w:rPr>
      </w:pPr>
    </w:p>
    <w:sectPr w:rsidR="00C116CD" w:rsidRPr="00C116CD" w:rsidSect="00C00A0B">
      <w:pgSz w:w="11906" w:h="16838"/>
      <w:pgMar w:top="709" w:right="70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C"/>
    <w:rsid w:val="003F5C7D"/>
    <w:rsid w:val="00436EAA"/>
    <w:rsid w:val="00A01423"/>
    <w:rsid w:val="00A456AC"/>
    <w:rsid w:val="00C1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D9F2-0A52-4D9B-A1F5-634E0EA7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16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6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dastr.ru/services/gosudarstvennyy-katalog-geograficheskikh-nazvaniy/" TargetMode="External"/><Relationship Id="rId10" Type="http://schemas.openxmlformats.org/officeDocument/2006/relationships/hyperlink" Target="https://rutube.ru/channel/3040999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2023-10-25T06:19:00Z</dcterms:created>
  <dcterms:modified xsi:type="dcterms:W3CDTF">2023-10-25T06:19:00Z</dcterms:modified>
</cp:coreProperties>
</file>